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52" w:rsidRPr="00427F52" w:rsidRDefault="00427F52" w:rsidP="00427F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7F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КАЛЕНДАРНО-ТЕМАТИЧЕСКОЕ Планирование </w:t>
      </w:r>
    </w:p>
    <w:p w:rsidR="00427F52" w:rsidRPr="00427F52" w:rsidRDefault="00427F52" w:rsidP="00427F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</w:p>
    <w:p w:rsidR="00427F52" w:rsidRPr="00427F52" w:rsidRDefault="00427F52" w:rsidP="001E5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7F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427F52">
        <w:rPr>
          <w:rFonts w:ascii="Times New Roman" w:eastAsia="Calibri" w:hAnsi="Times New Roman" w:cs="Times New Roman"/>
          <w:b/>
          <w:sz w:val="32"/>
          <w:szCs w:val="32"/>
        </w:rPr>
        <w:t xml:space="preserve"> платных курсов по истории Беларуси в 11 классе</w:t>
      </w:r>
    </w:p>
    <w:p w:rsidR="00427F52" w:rsidRDefault="00427F52" w:rsidP="00427F5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7F52">
        <w:rPr>
          <w:rFonts w:ascii="Times New Roman" w:eastAsia="Calibri" w:hAnsi="Times New Roman" w:cs="Times New Roman"/>
          <w:b/>
          <w:sz w:val="32"/>
          <w:szCs w:val="32"/>
        </w:rPr>
        <w:t xml:space="preserve">«История Беларуси: </w:t>
      </w:r>
      <w:r w:rsidRPr="00427F52">
        <w:rPr>
          <w:rFonts w:ascii="Times New Roman" w:eastAsia="Calibri" w:hAnsi="Times New Roman" w:cs="Times New Roman"/>
          <w:b/>
          <w:sz w:val="32"/>
          <w:szCs w:val="32"/>
          <w:lang w:val="en-US"/>
        </w:rPr>
        <w:t>XX</w:t>
      </w:r>
      <w:r w:rsidRPr="00427F52">
        <w:rPr>
          <w:rFonts w:ascii="Times New Roman" w:eastAsia="Calibri" w:hAnsi="Times New Roman" w:cs="Times New Roman"/>
          <w:b/>
          <w:sz w:val="32"/>
          <w:szCs w:val="32"/>
        </w:rPr>
        <w:t xml:space="preserve"> – </w:t>
      </w:r>
      <w:proofErr w:type="gramStart"/>
      <w:r w:rsidRPr="00427F52">
        <w:rPr>
          <w:rFonts w:ascii="Times New Roman" w:eastAsia="Calibri" w:hAnsi="Times New Roman" w:cs="Times New Roman"/>
          <w:b/>
          <w:sz w:val="32"/>
          <w:szCs w:val="32"/>
        </w:rPr>
        <w:t xml:space="preserve">начало  </w:t>
      </w:r>
      <w:r w:rsidRPr="00427F52">
        <w:rPr>
          <w:rFonts w:ascii="Times New Roman" w:eastAsia="Calibri" w:hAnsi="Times New Roman" w:cs="Times New Roman"/>
          <w:b/>
          <w:sz w:val="32"/>
          <w:szCs w:val="32"/>
          <w:lang w:val="en-US"/>
        </w:rPr>
        <w:t>XXI</w:t>
      </w:r>
      <w:proofErr w:type="gramEnd"/>
      <w:r w:rsidRPr="00427F52">
        <w:rPr>
          <w:rFonts w:ascii="Times New Roman" w:eastAsia="Calibri" w:hAnsi="Times New Roman" w:cs="Times New Roman"/>
          <w:b/>
          <w:sz w:val="32"/>
          <w:szCs w:val="32"/>
        </w:rPr>
        <w:t xml:space="preserve"> века»</w:t>
      </w:r>
    </w:p>
    <w:p w:rsidR="00427F52" w:rsidRPr="00427F52" w:rsidRDefault="001E50A3" w:rsidP="001E50A3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Учитель Позднякова А.Н.</w:t>
      </w:r>
      <w:bookmarkStart w:id="0" w:name="_GoBack"/>
      <w:bookmarkEnd w:id="0"/>
    </w:p>
    <w:tbl>
      <w:tblPr>
        <w:tblW w:w="1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479"/>
        <w:gridCol w:w="6337"/>
        <w:gridCol w:w="3723"/>
        <w:gridCol w:w="1141"/>
      </w:tblGrid>
      <w:tr w:rsidR="00427F52" w:rsidRPr="00427F52" w:rsidTr="00974777">
        <w:tc>
          <w:tcPr>
            <w:tcW w:w="797" w:type="dxa"/>
            <w:vAlign w:val="center"/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№ п/п</w:t>
            </w:r>
          </w:p>
        </w:tc>
        <w:tc>
          <w:tcPr>
            <w:tcW w:w="1479" w:type="dxa"/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 дата проведения урока</w:t>
            </w:r>
          </w:p>
        </w:tc>
        <w:tc>
          <w:tcPr>
            <w:tcW w:w="6337" w:type="dxa"/>
            <w:vAlign w:val="center"/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Тема урока, план изучения нового материала</w:t>
            </w:r>
          </w:p>
        </w:tc>
        <w:tc>
          <w:tcPr>
            <w:tcW w:w="3723" w:type="dxa"/>
            <w:vAlign w:val="center"/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Понятия</w:t>
            </w:r>
          </w:p>
        </w:tc>
        <w:tc>
          <w:tcPr>
            <w:tcW w:w="1141" w:type="dxa"/>
            <w:vAlign w:val="center"/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Кол-во часов</w:t>
            </w:r>
          </w:p>
        </w:tc>
      </w:tr>
      <w:tr w:rsidR="00427F52" w:rsidRPr="00427F52" w:rsidTr="00974777">
        <w:tc>
          <w:tcPr>
            <w:tcW w:w="797" w:type="dxa"/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3" w:type="dxa"/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1141" w:type="dxa"/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</w:p>
        </w:tc>
      </w:tr>
      <w:tr w:rsidR="00427F52" w:rsidRPr="00427F52" w:rsidTr="00974777">
        <w:trPr>
          <w:trHeight w:val="386"/>
        </w:trPr>
        <w:tc>
          <w:tcPr>
            <w:tcW w:w="797" w:type="dxa"/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9" w:type="dxa"/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37" w:type="dxa"/>
          </w:tcPr>
          <w:p w:rsidR="00427F52" w:rsidRPr="00427F52" w:rsidRDefault="00427F52" w:rsidP="00427F5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F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42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42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БЕЛАРУСЬ В 1917-1945 ГГ. </w:t>
            </w:r>
          </w:p>
          <w:p w:rsidR="00427F52" w:rsidRPr="00427F52" w:rsidRDefault="00427F52" w:rsidP="00427F52">
            <w:pPr>
              <w:tabs>
                <w:tab w:val="num" w:pos="435"/>
              </w:tabs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141" w:type="dxa"/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F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2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r w:rsidRPr="00427F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F52" w:rsidRPr="00427F52" w:rsidTr="00974777">
        <w:tc>
          <w:tcPr>
            <w:tcW w:w="797" w:type="dxa"/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79" w:type="dxa"/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</w:tcPr>
          <w:p w:rsidR="00427F52" w:rsidRPr="00427F52" w:rsidRDefault="00427F52" w:rsidP="00427F52">
            <w:p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революция и установление Советской власти в Беларуси.</w:t>
            </w:r>
          </w:p>
        </w:tc>
        <w:tc>
          <w:tcPr>
            <w:tcW w:w="3723" w:type="dxa"/>
          </w:tcPr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Национализация</w:t>
            </w:r>
          </w:p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Большевизация Советов</w:t>
            </w:r>
          </w:p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Облисполкомзап</w:t>
            </w:r>
            <w:proofErr w:type="spellEnd"/>
          </w:p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коммунизм</w:t>
            </w:r>
          </w:p>
        </w:tc>
        <w:tc>
          <w:tcPr>
            <w:tcW w:w="1141" w:type="dxa"/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Провозглашение и образование белорусской государственности в 1917-1920 гг.</w:t>
            </w:r>
          </w:p>
        </w:tc>
        <w:tc>
          <w:tcPr>
            <w:tcW w:w="3723" w:type="dxa"/>
          </w:tcPr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БНР</w:t>
            </w:r>
          </w:p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ССРБ</w:t>
            </w:r>
          </w:p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ЛитБел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ССР</w:t>
            </w:r>
          </w:p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Буферное государство</w:t>
            </w:r>
          </w:p>
        </w:tc>
        <w:tc>
          <w:tcPr>
            <w:tcW w:w="1141" w:type="dxa"/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БССР в годы иностранной военной интервенции.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Брестский мир, Рижский мир</w:t>
            </w:r>
          </w:p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Рудобельская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</w:p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Реквизиции</w:t>
            </w:r>
          </w:p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 в годы НЭП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НЭП</w:t>
            </w:r>
          </w:p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продналог</w:t>
            </w:r>
          </w:p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427F52">
        <w:trPr>
          <w:trHeight w:val="71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Индустриализация и коллективизация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</w:t>
            </w:r>
          </w:p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Коллективизация</w:t>
            </w:r>
          </w:p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</w:t>
            </w:r>
            <w:proofErr w:type="spellStart"/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беларусизации</w:t>
            </w:r>
            <w:proofErr w:type="spell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Беларусизация</w:t>
            </w:r>
            <w:proofErr w:type="spellEnd"/>
          </w:p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Инбелкульт</w:t>
            </w:r>
            <w:proofErr w:type="spellEnd"/>
          </w:p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коренизация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Беларуси в 20-30-ые годы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БГТ -1, БГТ-2, передвижной театр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Западной Беларуси в составе Польши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«восточные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«политика санации»,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осадничество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ТБШ, КПЗБ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Второй мировой войны. Воссоединение Западной Беларуси с БССР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 дружбе и границе</w:t>
            </w:r>
          </w:p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«линия Молотова»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Великой Отечественной войны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Мобилизация, эвакуация, народное ополчение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 «Ост», геноцид, коллаборационизм,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остарбайтеры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белорусского народа против немецко-фашистских оккупантов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движение, подпольное движение, «</w:t>
            </w:r>
            <w:proofErr w:type="spellStart"/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Суражские</w:t>
            </w:r>
            <w:proofErr w:type="spellEnd"/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ворота»</w:t>
            </w:r>
            <w:proofErr w:type="gramStart"/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</w:t>
            </w:r>
            <w:proofErr w:type="gramEnd"/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рельсовая</w:t>
            </w:r>
            <w:proofErr w:type="spellEnd"/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война», Армия </w:t>
            </w:r>
            <w:proofErr w:type="spellStart"/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Краёва</w:t>
            </w:r>
            <w:proofErr w:type="spellEnd"/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БССР от немецко-фашистских захватчиков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«Багратион», Движение Сопротивления,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rPr>
          <w:trHeight w:val="83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27F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2.   БССР ВО ВТОРОЙ ПОЛОВИНЕ 1940-Х - 1980-е гг. </w:t>
            </w:r>
            <w:r w:rsidRPr="00427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27F52" w:rsidRPr="00427F52" w:rsidRDefault="00427F52" w:rsidP="00427F52">
            <w:pPr>
              <w:tabs>
                <w:tab w:val="num" w:pos="435"/>
              </w:tabs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БССР в 1945-1953 </w:t>
            </w:r>
            <w:proofErr w:type="spellStart"/>
            <w:proofErr w:type="gramStart"/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общественно-политической жизни в БССР после окончания войны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1E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репатриация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БССР во второй половине 1950-х - первой половине 1980-х </w:t>
            </w:r>
            <w:proofErr w:type="spellStart"/>
            <w:proofErr w:type="gramStart"/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3" w:rsidRDefault="00427F52" w:rsidP="001E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Мелиорация, химизация, </w:t>
            </w:r>
            <w:r w:rsidR="001E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E50A3"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азвитой социализм, стагнация</w:t>
            </w:r>
            <w:r w:rsidR="001E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экстенсивный путь развития</w:t>
            </w:r>
          </w:p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Валюнтаризм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Общественно-политическая жизнь в БССР во второй половине 1950-х - первой половине 1980-х </w:t>
            </w:r>
            <w:proofErr w:type="spellStart"/>
            <w:proofErr w:type="gramStart"/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1E50A3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«Хрущевская оттепель»,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реабелитация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БССР во второй половине 1980-х </w:t>
            </w:r>
            <w:proofErr w:type="spellStart"/>
            <w:proofErr w:type="gramStart"/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A3" w:rsidRPr="00427F52" w:rsidRDefault="001E50A3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Инфляция, интенсивный путь развития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теневая экономика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БССР в условиях углубления кризисных явлений в экономике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1E50A3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Перестройка, гласность, самофинансирование, </w:t>
            </w:r>
            <w:r w:rsidRPr="001E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парламентская оппозиция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образования и науки, литературы и искусства в БССР во второй половине 1950-х - 1980-е </w:t>
            </w:r>
            <w:proofErr w:type="spellStart"/>
            <w:proofErr w:type="gramStart"/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1E50A3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ПТУ, метод социалистического реализма, советский народ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 w:eastAsia="ru-RU"/>
              </w:rPr>
            </w:pP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РЕСПУБЛИКА БЕЛАРУСЬ В 1991-2014 ГГ.  </w:t>
            </w:r>
          </w:p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Провозглашение и становление государственного суверенитета Республики Беларусь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суверенитет, референдум, СНГ, правовое государство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Общественно-политическая жизнь в Республике Беларусь во второй половине 1990-х гг. - начале XXI </w:t>
            </w:r>
            <w:proofErr w:type="gramStart"/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Национальное Собрание, Палата Представителей, Совет Республики, Президент, многопартийность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идеологии белорусского государства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 белорусского государства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Республики Беларусь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1E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Приватизация, рыночная система</w:t>
            </w:r>
            <w:proofErr w:type="gramStart"/>
            <w:r w:rsidR="001E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E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Приоритеты социально- экономического развития РБ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1E50A3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ориентированная рыночная экономика, интеграция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инвестиции, информационное общество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28-29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Международное положение и внешняя политика Республики Беларусь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1E50A3" w:rsidP="001E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Нейтральное государство, Евразийское экономическое сообщество, Союз Беларуси и России, СНГ, Восточное партнерство, Партнерс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E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во имя мира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культуры в Республике Беларусь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1E50A3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знаний, Болонский процесс, инновации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7F52" w:rsidRPr="00427F52" w:rsidTr="00974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Предэкзаменационное повторение 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2" w:rsidRPr="00427F52" w:rsidRDefault="00427F52" w:rsidP="0042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27F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</w:tr>
    </w:tbl>
    <w:p w:rsidR="001F1736" w:rsidRDefault="001F1736"/>
    <w:sectPr w:rsidR="001F1736" w:rsidSect="001E50A3">
      <w:pgSz w:w="16838" w:h="11906" w:orient="landscape" w:code="9"/>
      <w:pgMar w:top="709" w:right="1134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52"/>
    <w:rsid w:val="001E50A3"/>
    <w:rsid w:val="001F1736"/>
    <w:rsid w:val="00427F52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2014-10-12T06:53:00Z</dcterms:created>
  <dcterms:modified xsi:type="dcterms:W3CDTF">2014-10-12T07:21:00Z</dcterms:modified>
</cp:coreProperties>
</file>